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2B" w:rsidRDefault="00797DDD">
      <w:pPr>
        <w:rPr>
          <w:rFonts w:ascii="Times New Roman" w:eastAsia="Calibri" w:hAnsi="Times New Roman" w:cs="Times New Roman"/>
          <w:sz w:val="28"/>
          <w:szCs w:val="28"/>
        </w:rPr>
      </w:pPr>
      <w:r w:rsidRPr="00D7602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детский сад № 1</w:t>
      </w:r>
    </w:p>
    <w:p w:rsidR="00797DDD" w:rsidRDefault="000C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практика «Я танцевать хочу!»</w:t>
      </w:r>
    </w:p>
    <w:p w:rsidR="00903651" w:rsidRDefault="000C63C3" w:rsidP="000C63C3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Направление  практики «Обновление  содержания  и технологий  дополнительного  образования»</w:t>
      </w:r>
    </w:p>
    <w:p w:rsidR="00903651" w:rsidRDefault="00903651" w:rsidP="009036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3651" w:rsidRPr="00EB5877" w:rsidRDefault="00903651" w:rsidP="0090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77">
        <w:rPr>
          <w:rFonts w:ascii="Times New Roman" w:eastAsia="Times New Roman" w:hAnsi="Times New Roman" w:cs="Times New Roman"/>
          <w:sz w:val="28"/>
          <w:szCs w:val="28"/>
        </w:rPr>
        <w:t xml:space="preserve">Проблемы, цели, ключевые </w:t>
      </w:r>
      <w:proofErr w:type="gramStart"/>
      <w:r w:rsidRPr="00EB5877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End"/>
      <w:r w:rsidRPr="00EB5877">
        <w:rPr>
          <w:rFonts w:ascii="Times New Roman" w:eastAsia="Times New Roman" w:hAnsi="Times New Roman" w:cs="Times New Roman"/>
          <w:sz w:val="28"/>
          <w:szCs w:val="28"/>
        </w:rPr>
        <w:t xml:space="preserve"> на решение которых направлена практика</w:t>
      </w:r>
    </w:p>
    <w:p w:rsidR="00903651" w:rsidRDefault="00903651" w:rsidP="00903651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9D0">
        <w:rPr>
          <w:rFonts w:ascii="Times New Roman" w:hAnsi="Times New Roman" w:cs="Times New Roman"/>
          <w:spacing w:val="-1"/>
          <w:sz w:val="28"/>
          <w:szCs w:val="28"/>
        </w:rPr>
        <w:t xml:space="preserve"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Очень важно в этот период создать для ребенка такие условия, которые бы способствовали развитию его индивидуальности, внутреннего мира, обогащению творческого потенциала и приобщению к </w:t>
      </w:r>
      <w:proofErr w:type="spellStart"/>
      <w:r w:rsidRPr="003209D0">
        <w:rPr>
          <w:rFonts w:ascii="Times New Roman" w:hAnsi="Times New Roman" w:cs="Times New Roman"/>
          <w:spacing w:val="-1"/>
          <w:sz w:val="28"/>
          <w:szCs w:val="28"/>
        </w:rPr>
        <w:t>социокультурным</w:t>
      </w:r>
      <w:proofErr w:type="spellEnd"/>
      <w:r w:rsidRPr="003209D0">
        <w:rPr>
          <w:rFonts w:ascii="Times New Roman" w:hAnsi="Times New Roman" w:cs="Times New Roman"/>
          <w:spacing w:val="-1"/>
          <w:sz w:val="28"/>
          <w:szCs w:val="28"/>
        </w:rPr>
        <w:t xml:space="preserve"> ценностям.   Ведущий вид деятельности дошкольника – игра. В игре ребенок не только познает окружающий мир, но и открывает себя в этом мире. Игра как не один другой вид деятельности позволяет наполнить жизнь ребенка движениями, которые являются в этом возрасте самой большой его потребностью. Двигательная активность вызывает у ребенка радостные эмоции, которые существенно влияют на его физическое, психическое и социальное развитие. И.М. Сеченов писал: «Не умеешь двигаться – не умеешь познавать мир, знания такой души перекошены на один бок». </w:t>
      </w:r>
    </w:p>
    <w:p w:rsidR="00903651" w:rsidRDefault="00903651" w:rsidP="00903651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5877">
        <w:rPr>
          <w:rFonts w:ascii="Times New Roman" w:hAnsi="Times New Roman" w:cs="Times New Roman"/>
          <w:b/>
          <w:sz w:val="28"/>
          <w:szCs w:val="28"/>
        </w:rPr>
        <w:t>Цель</w:t>
      </w:r>
      <w:r w:rsidRPr="003209D0">
        <w:rPr>
          <w:rFonts w:ascii="Times New Roman" w:hAnsi="Times New Roman" w:cs="Times New Roman"/>
          <w:b/>
          <w:sz w:val="28"/>
          <w:szCs w:val="28"/>
        </w:rPr>
        <w:t>:</w:t>
      </w:r>
      <w:r w:rsidRPr="003209D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209D0">
        <w:rPr>
          <w:rFonts w:ascii="Times New Roman" w:hAnsi="Times New Roman" w:cs="Times New Roman"/>
          <w:spacing w:val="-1"/>
          <w:sz w:val="28"/>
          <w:szCs w:val="28"/>
        </w:rPr>
        <w:t>содействие всестороннему развитию личности дошкольника средствами танцевально-игровой деятельности</w:t>
      </w:r>
      <w:r w:rsidRPr="003209D0">
        <w:rPr>
          <w:spacing w:val="-1"/>
          <w:sz w:val="28"/>
          <w:szCs w:val="28"/>
        </w:rPr>
        <w:t>.</w:t>
      </w:r>
    </w:p>
    <w:p w:rsidR="00903651" w:rsidRPr="00D36A5C" w:rsidRDefault="00903651" w:rsidP="00903651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spacing w:val="-1"/>
          <w:sz w:val="28"/>
          <w:szCs w:val="28"/>
        </w:rPr>
      </w:pPr>
      <w:r w:rsidRPr="00EB5877">
        <w:rPr>
          <w:b/>
          <w:sz w:val="28"/>
          <w:szCs w:val="28"/>
        </w:rPr>
        <w:t>Задачи:</w:t>
      </w:r>
      <w:r>
        <w:rPr>
          <w:b/>
          <w:spacing w:val="-1"/>
          <w:sz w:val="28"/>
          <w:szCs w:val="28"/>
        </w:rPr>
        <w:t xml:space="preserve"> 1.Укрепление здоровья: </w:t>
      </w:r>
      <w:r w:rsidRPr="00D36A5C">
        <w:rPr>
          <w:spacing w:val="-1"/>
          <w:sz w:val="28"/>
          <w:szCs w:val="28"/>
        </w:rPr>
        <w:t>способствовать оптимизации роста и развития опорно-двигательного аппарата;</w:t>
      </w:r>
      <w:r>
        <w:rPr>
          <w:spacing w:val="-1"/>
          <w:sz w:val="28"/>
          <w:szCs w:val="28"/>
        </w:rPr>
        <w:t xml:space="preserve"> </w:t>
      </w:r>
      <w:r w:rsidRPr="00D36A5C">
        <w:rPr>
          <w:spacing w:val="-1"/>
          <w:sz w:val="28"/>
          <w:szCs w:val="28"/>
        </w:rPr>
        <w:t>формировать правильную осанку;</w:t>
      </w:r>
      <w:r>
        <w:rPr>
          <w:spacing w:val="-1"/>
          <w:sz w:val="28"/>
          <w:szCs w:val="28"/>
        </w:rPr>
        <w:t xml:space="preserve"> </w:t>
      </w:r>
      <w:r w:rsidRPr="00D36A5C">
        <w:rPr>
          <w:spacing w:val="-1"/>
          <w:sz w:val="28"/>
          <w:szCs w:val="28"/>
        </w:rPr>
        <w:t>содействовать профилактике плоскостопия;</w:t>
      </w:r>
    </w:p>
    <w:p w:rsidR="00903651" w:rsidRPr="00BF448E" w:rsidRDefault="00903651" w:rsidP="00903651">
      <w:pPr>
        <w:pStyle w:val="a3"/>
        <w:shd w:val="clear" w:color="auto" w:fill="FFFFFF"/>
        <w:spacing w:line="360" w:lineRule="auto"/>
        <w:ind w:left="360" w:right="5"/>
        <w:jc w:val="both"/>
        <w:rPr>
          <w:spacing w:val="-1"/>
          <w:sz w:val="28"/>
          <w:szCs w:val="28"/>
        </w:rPr>
      </w:pPr>
      <w:r w:rsidRPr="00BF448E">
        <w:rPr>
          <w:spacing w:val="-1"/>
          <w:sz w:val="28"/>
          <w:szCs w:val="28"/>
        </w:rPr>
        <w:t xml:space="preserve">содействовать развитию и функциональному совершенствованию органов дыхания, кровообращения, </w:t>
      </w:r>
      <w:proofErr w:type="spellStart"/>
      <w:r w:rsidRPr="00BF448E">
        <w:rPr>
          <w:spacing w:val="-1"/>
          <w:sz w:val="28"/>
          <w:szCs w:val="28"/>
        </w:rPr>
        <w:t>сердечно-сосудистой</w:t>
      </w:r>
      <w:proofErr w:type="spellEnd"/>
      <w:r w:rsidRPr="00BF448E">
        <w:rPr>
          <w:spacing w:val="-1"/>
          <w:sz w:val="28"/>
          <w:szCs w:val="28"/>
        </w:rPr>
        <w:t xml:space="preserve"> и </w:t>
      </w:r>
      <w:proofErr w:type="gramStart"/>
      <w:r w:rsidRPr="00BF448E">
        <w:rPr>
          <w:spacing w:val="-1"/>
          <w:sz w:val="28"/>
          <w:szCs w:val="28"/>
        </w:rPr>
        <w:t>нервной</w:t>
      </w:r>
      <w:proofErr w:type="gramEnd"/>
      <w:r w:rsidRPr="00BF448E">
        <w:rPr>
          <w:spacing w:val="-1"/>
          <w:sz w:val="28"/>
          <w:szCs w:val="28"/>
        </w:rPr>
        <w:t xml:space="preserve"> систем организма.</w:t>
      </w:r>
    </w:p>
    <w:p w:rsidR="00903651" w:rsidRPr="00D36A5C" w:rsidRDefault="00903651" w:rsidP="00903651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5"/>
        <w:jc w:val="both"/>
        <w:rPr>
          <w:b/>
          <w:spacing w:val="-1"/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lastRenderedPageBreak/>
        <w:t xml:space="preserve">Совершенствование психомоторных способностей дошкольников: </w:t>
      </w:r>
      <w:r w:rsidRPr="00D36A5C">
        <w:rPr>
          <w:spacing w:val="-1"/>
          <w:sz w:val="28"/>
          <w:szCs w:val="28"/>
        </w:rPr>
        <w:t xml:space="preserve">развивать мышечную силу, гибкость, выносливость, </w:t>
      </w:r>
      <w:proofErr w:type="spellStart"/>
      <w:r w:rsidRPr="00D36A5C">
        <w:rPr>
          <w:spacing w:val="-1"/>
          <w:sz w:val="28"/>
          <w:szCs w:val="28"/>
        </w:rPr>
        <w:t>проприоцептивную</w:t>
      </w:r>
      <w:proofErr w:type="spellEnd"/>
      <w:r w:rsidRPr="00D36A5C">
        <w:rPr>
          <w:spacing w:val="-1"/>
          <w:sz w:val="28"/>
          <w:szCs w:val="28"/>
        </w:rPr>
        <w:t xml:space="preserve"> чувствительность, координационные способности;</w:t>
      </w:r>
      <w:r>
        <w:rPr>
          <w:spacing w:val="-1"/>
          <w:sz w:val="28"/>
          <w:szCs w:val="28"/>
        </w:rPr>
        <w:t xml:space="preserve"> </w:t>
      </w:r>
      <w:r w:rsidRPr="00D36A5C">
        <w:rPr>
          <w:spacing w:val="-1"/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  <w:r>
        <w:rPr>
          <w:spacing w:val="-1"/>
          <w:sz w:val="28"/>
          <w:szCs w:val="28"/>
        </w:rPr>
        <w:t xml:space="preserve"> </w:t>
      </w:r>
      <w:r w:rsidRPr="00D36A5C">
        <w:rPr>
          <w:spacing w:val="-1"/>
          <w:sz w:val="28"/>
          <w:szCs w:val="28"/>
        </w:rPr>
        <w:t>формировать навыки выразительности, пластичности, грациозности и изящества танцевальных движений;</w:t>
      </w:r>
      <w:r>
        <w:rPr>
          <w:spacing w:val="-1"/>
          <w:sz w:val="28"/>
          <w:szCs w:val="28"/>
        </w:rPr>
        <w:t xml:space="preserve"> </w:t>
      </w:r>
      <w:r w:rsidRPr="00D36A5C">
        <w:rPr>
          <w:spacing w:val="-1"/>
          <w:sz w:val="28"/>
          <w:szCs w:val="28"/>
        </w:rPr>
        <w:t>развивать ручную умелость и мелкую моторику.</w:t>
      </w:r>
      <w:proofErr w:type="gramEnd"/>
    </w:p>
    <w:p w:rsidR="001308D8" w:rsidRDefault="00903651" w:rsidP="00903651">
      <w:pPr>
        <w:rPr>
          <w:rFonts w:ascii="Times New Roman" w:eastAsia="Times New Roman" w:hAnsi="Times New Roman" w:cs="Times New Roman"/>
          <w:sz w:val="28"/>
          <w:szCs w:val="28"/>
        </w:rPr>
      </w:pPr>
      <w:r w:rsidRPr="009036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Развитие творческих и созидательных способностей занимающихся: </w:t>
      </w:r>
      <w:r w:rsidRPr="00903651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мышление, воображение, находчивость и познавательную активность, расширять кругозор; формировать навыки самостоятельного выражения движений под музыку; воспитывать умения эмоционального выражения, </w:t>
      </w:r>
      <w:proofErr w:type="spellStart"/>
      <w:r w:rsidRPr="00903651">
        <w:rPr>
          <w:rFonts w:ascii="Times New Roman" w:hAnsi="Times New Roman" w:cs="Times New Roman"/>
          <w:spacing w:val="-1"/>
          <w:sz w:val="28"/>
          <w:szCs w:val="28"/>
        </w:rPr>
        <w:t>раскрепощенности</w:t>
      </w:r>
      <w:proofErr w:type="spellEnd"/>
      <w:r w:rsidRPr="00903651">
        <w:rPr>
          <w:rFonts w:ascii="Times New Roman" w:hAnsi="Times New Roman" w:cs="Times New Roman"/>
          <w:spacing w:val="-1"/>
          <w:sz w:val="28"/>
          <w:szCs w:val="28"/>
        </w:rPr>
        <w:t xml:space="preserve"> и творчества в движениях; развивать лидерство, инициативу, чувство товарищества, взаимопомощи и трудолюбия.</w:t>
      </w:r>
    </w:p>
    <w:p w:rsidR="00536427" w:rsidRDefault="001308D8" w:rsidP="001308D8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308D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22FBD">
        <w:rPr>
          <w:rFonts w:ascii="Times New Roman" w:eastAsia="Times New Roman" w:hAnsi="Times New Roman"/>
          <w:color w:val="000000"/>
          <w:sz w:val="28"/>
          <w:szCs w:val="28"/>
        </w:rPr>
        <w:t>сновная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идея</w:t>
      </w:r>
      <w:r w:rsidRPr="00222F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практики: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36A5C">
        <w:rPr>
          <w:rFonts w:ascii="Times New Roman" w:hAnsi="Times New Roman" w:cs="Times New Roman"/>
          <w:spacing w:val="-1"/>
          <w:sz w:val="28"/>
          <w:szCs w:val="28"/>
        </w:rPr>
        <w:t>узыкально-</w:t>
      </w:r>
      <w:proofErr w:type="gramStart"/>
      <w:r w:rsidRPr="00D36A5C">
        <w:rPr>
          <w:rFonts w:ascii="Times New Roman" w:hAnsi="Times New Roman" w:cs="Times New Roman"/>
          <w:spacing w:val="-1"/>
          <w:sz w:val="28"/>
          <w:szCs w:val="28"/>
        </w:rPr>
        <w:t>ритмические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движения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6A5C">
        <w:rPr>
          <w:rFonts w:ascii="Times New Roman" w:hAnsi="Times New Roman" w:cs="Times New Roman"/>
          <w:spacing w:val="-1"/>
          <w:sz w:val="28"/>
          <w:szCs w:val="28"/>
        </w:rPr>
        <w:t xml:space="preserve"> становятся приоритетным видом деятельности в музыкальном развитии дошкольников. Движение является связующим звеном как внутри каждого вида деятельности, так и внешним интегратором всех видов музыкальной дошкольной деятельно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сти.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«Я танцевать хочу!</w:t>
      </w:r>
      <w:r w:rsidRPr="00D36A5C">
        <w:rPr>
          <w:rFonts w:ascii="Times New Roman" w:hAnsi="Times New Roman" w:cs="Times New Roman"/>
          <w:spacing w:val="-1"/>
          <w:sz w:val="28"/>
          <w:szCs w:val="28"/>
        </w:rPr>
        <w:t>»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психическому развитию.</w:t>
      </w:r>
    </w:p>
    <w:p w:rsidR="00536427" w:rsidRPr="001F6221" w:rsidRDefault="00536427" w:rsidP="005364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ехнологии: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1. И</w:t>
      </w:r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спользование ИКТ позволяет более наглядно показать качественный иллюстративный материал на занятии.</w:t>
      </w:r>
    </w:p>
    <w:p w:rsidR="00536427" w:rsidRPr="001F6221" w:rsidRDefault="00536427" w:rsidP="005364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2. Интеграция позволяет объединить несколько видов деятельности для более успешного усвоения материала.</w:t>
      </w:r>
    </w:p>
    <w:p w:rsidR="00536427" w:rsidRPr="001F6221" w:rsidRDefault="00536427" w:rsidP="005364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технологии, позволяют поддерживать здоровье детей на музыкальных занятиях.</w:t>
      </w:r>
    </w:p>
    <w:p w:rsidR="00536427" w:rsidRPr="001F6221" w:rsidRDefault="00536427" w:rsidP="005364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Методы: </w:t>
      </w:r>
      <w:proofErr w:type="gramStart"/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-в</w:t>
      </w:r>
      <w:proofErr w:type="gramEnd"/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ыразительный показ движений, танцевальных композиций задаёт наглядный образец исполнения, формирует у детей представление о правильном способе выполнения движений;</w:t>
      </w:r>
    </w:p>
    <w:p w:rsidR="00536427" w:rsidRPr="001F6221" w:rsidRDefault="00536427" w:rsidP="005364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-словесные пояснения, уточнения помогают детям осознавать значения, выразительные нюансы движений и в соответствии с этим корректировать своё исполнение;</w:t>
      </w:r>
    </w:p>
    <w:p w:rsidR="00536427" w:rsidRPr="001F6221" w:rsidRDefault="00536427" w:rsidP="005364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-образный рассказ побуждает детей представить какую либо ситуацию, что бы воссоздать её в движениях, и тем самым способствует развитию у них фантазии и воображения;</w:t>
      </w:r>
    </w:p>
    <w:p w:rsidR="00536427" w:rsidRPr="00453844" w:rsidRDefault="00536427" w:rsidP="005364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622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-вслушивание в музыку и простейший анализ её выразительных особенностей позволяет осмысливать содержание музыкального произведения и на этой основе развивать воображение, побуждать к поиску дополнительных, выразительных танцевальных средств</w:t>
      </w:r>
      <w:r w:rsidRPr="0045384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536427" w:rsidRDefault="00536427" w:rsidP="00536427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8672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Организованная работа по развитию танцевально-ритмических движений помогает развить эмоциональность и образность восприятия музыки, чувство ритма, мелодический и гармонический слух, ощущение музыкальной формы, музыкальную память и т. д.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A74C9">
        <w:rPr>
          <w:rFonts w:ascii="Times New Roman" w:eastAsia="Times New Roman" w:hAnsi="Times New Roman" w:cs="Times New Roman"/>
          <w:color w:val="000000"/>
          <w:sz w:val="28"/>
          <w:szCs w:val="28"/>
        </w:rPr>
        <w:t>У большинства детей старшего дошкольного возраста к окончанию учебного года сформированы элементы культуры движения; воспитана потребность в движении под музыку; дети имеют устойчивый интерес к различным видам музыкальной и спортивной деятельности;</w:t>
      </w:r>
      <w:proofErr w:type="gramEnd"/>
      <w:r w:rsidRPr="006A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 активно взаимодействуют со сверстниками и 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слыми. </w:t>
      </w:r>
      <w:r w:rsidRPr="006A74C9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воспитанники регулярно с удовольствием и успехом выступают с постановками танцев на утренниках, тематических праздниках, на сцене Дома культуры. Наблюдается положительная динамика интереса родителей к совместной с детьми деятельности на спортивных развлечениях, праздниках. Родители являются активными участниками в организации мероприятий для детей. Большинство родителей с благодарностью отмечают результаты работы по музыкальному, спортивному развитию их детей.</w:t>
      </w:r>
    </w:p>
    <w:p w:rsidR="00536427" w:rsidRPr="00536427" w:rsidRDefault="00536427" w:rsidP="00536427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B5877">
        <w:rPr>
          <w:rFonts w:ascii="Times New Roman" w:eastAsia="Times New Roman" w:hAnsi="Times New Roman"/>
          <w:color w:val="000000"/>
          <w:sz w:val="28"/>
          <w:szCs w:val="28"/>
        </w:rPr>
        <w:t>нструменты измерения результатов образовательной практики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4477">
        <w:rPr>
          <w:rFonts w:ascii="Times New Roman" w:hAnsi="Times New Roman" w:cs="Times New Roman"/>
          <w:sz w:val="28"/>
          <w:szCs w:val="28"/>
        </w:rPr>
        <w:t>сновной метод педагогической диагностики – систематическое наблюдение проявлений детей в музыкально-</w:t>
      </w:r>
      <w:proofErr w:type="gramStart"/>
      <w:r w:rsidRPr="001C4477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1C4477">
        <w:rPr>
          <w:rFonts w:ascii="Times New Roman" w:hAnsi="Times New Roman" w:cs="Times New Roman"/>
          <w:sz w:val="28"/>
          <w:szCs w:val="28"/>
        </w:rPr>
        <w:t>, оценка выполнения ими различных игровых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77">
        <w:rPr>
          <w:rFonts w:ascii="Times New Roman" w:hAnsi="Times New Roman" w:cs="Times New Roman"/>
          <w:sz w:val="28"/>
          <w:szCs w:val="28"/>
        </w:rPr>
        <w:t>В процессе наблюдения педа</w:t>
      </w:r>
      <w:r>
        <w:rPr>
          <w:rFonts w:ascii="Times New Roman" w:hAnsi="Times New Roman" w:cs="Times New Roman"/>
          <w:sz w:val="28"/>
          <w:szCs w:val="28"/>
        </w:rPr>
        <w:t xml:space="preserve">гог оценивает проявления детей, </w:t>
      </w:r>
      <w:r w:rsidRPr="001C4477">
        <w:rPr>
          <w:rFonts w:ascii="Times New Roman" w:hAnsi="Times New Roman" w:cs="Times New Roman"/>
          <w:sz w:val="28"/>
          <w:szCs w:val="28"/>
        </w:rPr>
        <w:t>сравнивая их между собой, и условно ориентируясь на лучшие показатели, выявленные для данного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77">
        <w:rPr>
          <w:rFonts w:ascii="Times New Roman" w:hAnsi="Times New Roman" w:cs="Times New Roman"/>
          <w:sz w:val="28"/>
          <w:szCs w:val="28"/>
          <w:u w:val="single"/>
        </w:rPr>
        <w:t>Цель диагностики:</w:t>
      </w:r>
      <w:r w:rsidRPr="001C4477">
        <w:rPr>
          <w:rFonts w:ascii="Times New Roman" w:hAnsi="Times New Roman" w:cs="Times New Roman"/>
          <w:sz w:val="28"/>
          <w:szCs w:val="28"/>
        </w:rPr>
        <w:t xml:space="preserve"> выявление уровня музыкального и психомоторного развития ребенка (начального уровня и динамики развития, эффективности педагогического воздействия). </w:t>
      </w:r>
      <w:r w:rsidRPr="001C4477">
        <w:rPr>
          <w:rFonts w:ascii="Times New Roman" w:hAnsi="Times New Roman" w:cs="Times New Roman"/>
          <w:sz w:val="28"/>
          <w:szCs w:val="28"/>
          <w:u w:val="single"/>
        </w:rPr>
        <w:t>Метод диагностики:</w:t>
      </w:r>
      <w:r w:rsidRPr="001C4477">
        <w:rPr>
          <w:rFonts w:ascii="Times New Roman" w:hAnsi="Times New Roman" w:cs="Times New Roman"/>
          <w:sz w:val="28"/>
          <w:szCs w:val="28"/>
        </w:rPr>
        <w:t xml:space="preserve"> наблюдение за детьми в процессе движения под музыку в условиях выполнения обычных и специально подобранных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7B2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аблюдение за детьми в процессе </w:t>
      </w:r>
      <w:proofErr w:type="gramStart"/>
      <w:r w:rsidRPr="007B2991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ритмических движений</w:t>
      </w:r>
      <w:proofErr w:type="gramEnd"/>
      <w:r w:rsidRPr="007B2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музыку в условиях выполнения обычных и специально подобранных упражнений (на основе упражнений из комплексов). Мы проводим критерии оценки параметров в соответствии с 3-бальной системой. В результате наблюдений и диагностики подсчитан средний суммарный балл для общего сравнения динамики в развитии ребёнка на протяжении определённого периода времени. Для наглядного отслеживани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эффективности работы заполняем</w:t>
      </w:r>
      <w:r w:rsidRPr="007B2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графики обследования уровня </w:t>
      </w:r>
      <w:proofErr w:type="spellStart"/>
      <w:r w:rsidRPr="007B2991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ритмо-двигательных</w:t>
      </w:r>
      <w:proofErr w:type="spellEnd"/>
      <w:r w:rsidRPr="007B2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бностей детей, где зафиксированы </w:t>
      </w:r>
      <w:r w:rsidRPr="007B2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критерии оценки и результативность каждого воспитанника.</w:t>
      </w:r>
    </w:p>
    <w:p w:rsidR="00A5451D" w:rsidRDefault="00A5451D" w:rsidP="00A5451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451D" w:rsidRPr="009D0464" w:rsidRDefault="00A5451D" w:rsidP="00A5451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46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Перспективы развития опыта:</w:t>
      </w:r>
    </w:p>
    <w:p w:rsidR="00A5451D" w:rsidRPr="009D0464" w:rsidRDefault="00A5451D" w:rsidP="00A545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464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Конкрет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ное распределение </w:t>
      </w:r>
      <w:r w:rsidRPr="009D04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занятий значительно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совершенствует усвоение </w:t>
      </w:r>
      <w:r w:rsidRPr="009D04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дошкольниками практических умений и навыков в танцах.</w:t>
      </w:r>
    </w:p>
    <w:p w:rsidR="00A5451D" w:rsidRPr="009D0464" w:rsidRDefault="00A5451D" w:rsidP="00A545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464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Предлагаемая система работы позволяет достаточно полно раскрыть индивидуальные творческие способности ребенка.</w:t>
      </w:r>
    </w:p>
    <w:p w:rsidR="00A5451D" w:rsidRPr="009D0464" w:rsidRDefault="00A5451D" w:rsidP="00A545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0464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Полученный багаж знаний, умений и навыков в области музыкально-ритмического и танцевального искусства позволит развить творческую инициативу, поддержать интерес ребенка к музыкальной деятельности, желание продолжать заниматься данным видом деятельности.</w:t>
      </w:r>
    </w:p>
    <w:p w:rsidR="00536427" w:rsidRPr="007B2991" w:rsidRDefault="00536427" w:rsidP="00536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C3" w:rsidRPr="00536427" w:rsidRDefault="000C63C3" w:rsidP="00536427">
      <w:pPr>
        <w:rPr>
          <w:rFonts w:ascii="Times New Roman" w:eastAsia="Times New Roman" w:hAnsi="Times New Roman"/>
          <w:sz w:val="28"/>
          <w:szCs w:val="28"/>
        </w:rPr>
      </w:pPr>
    </w:p>
    <w:sectPr w:rsidR="000C63C3" w:rsidRPr="00536427" w:rsidSect="00ED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DA5"/>
    <w:multiLevelType w:val="hybridMultilevel"/>
    <w:tmpl w:val="86FCDB5C"/>
    <w:lvl w:ilvl="0" w:tplc="DE143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DD"/>
    <w:rsid w:val="000C63C3"/>
    <w:rsid w:val="001308D8"/>
    <w:rsid w:val="002C5A9C"/>
    <w:rsid w:val="004156AE"/>
    <w:rsid w:val="00536427"/>
    <w:rsid w:val="00797DDD"/>
    <w:rsid w:val="00903651"/>
    <w:rsid w:val="00934D3F"/>
    <w:rsid w:val="00A5451D"/>
    <w:rsid w:val="00CB4E08"/>
    <w:rsid w:val="00D96627"/>
    <w:rsid w:val="00E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3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2021-06-09T09:17:00Z</dcterms:created>
  <dcterms:modified xsi:type="dcterms:W3CDTF">2021-06-10T06:41:00Z</dcterms:modified>
</cp:coreProperties>
</file>